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576" w:rsidRPr="00DA791A" w:rsidRDefault="00DA791A">
      <w:pPr>
        <w:rPr>
          <w:rFonts w:ascii="Times New Roman" w:hAnsi="Times New Roman" w:cs="Times New Roman"/>
          <w:b/>
          <w:sz w:val="24"/>
          <w:szCs w:val="24"/>
        </w:rPr>
      </w:pPr>
      <w:r w:rsidRPr="00DA791A">
        <w:rPr>
          <w:rFonts w:ascii="Times New Roman" w:hAnsi="Times New Roman" w:cs="Times New Roman"/>
          <w:b/>
          <w:sz w:val="24"/>
          <w:szCs w:val="24"/>
        </w:rPr>
        <w:t xml:space="preserve">Stavební vývoj mlýna </w:t>
      </w:r>
      <w:proofErr w:type="spellStart"/>
      <w:r w:rsidRPr="00DA791A">
        <w:rPr>
          <w:rFonts w:ascii="Times New Roman" w:hAnsi="Times New Roman" w:cs="Times New Roman"/>
          <w:b/>
          <w:sz w:val="24"/>
          <w:szCs w:val="24"/>
        </w:rPr>
        <w:t>Wesselsky</w:t>
      </w:r>
      <w:proofErr w:type="spellEnd"/>
      <w:r w:rsidRPr="00DA791A">
        <w:rPr>
          <w:rFonts w:ascii="Times New Roman" w:hAnsi="Times New Roman" w:cs="Times New Roman"/>
          <w:b/>
          <w:sz w:val="24"/>
          <w:szCs w:val="24"/>
        </w:rPr>
        <w:t xml:space="preserve"> v Loučkách u Oder</w:t>
      </w:r>
    </w:p>
    <w:p w:rsidR="00DA791A" w:rsidRPr="0016479E" w:rsidRDefault="00DA791A" w:rsidP="006A79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791A" w:rsidRPr="0016479E" w:rsidRDefault="00DA791A" w:rsidP="006A79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79E">
        <w:rPr>
          <w:rFonts w:ascii="Times New Roman" w:hAnsi="Times New Roman" w:cs="Times New Roman"/>
          <w:sz w:val="24"/>
          <w:szCs w:val="24"/>
        </w:rPr>
        <w:t xml:space="preserve">Původ vodního mlýna v Loučkách, známého v nové době jako </w:t>
      </w:r>
      <w:proofErr w:type="spellStart"/>
      <w:r w:rsidRPr="0016479E">
        <w:rPr>
          <w:rFonts w:ascii="Times New Roman" w:hAnsi="Times New Roman" w:cs="Times New Roman"/>
          <w:sz w:val="24"/>
          <w:szCs w:val="24"/>
        </w:rPr>
        <w:t>Wesselsky</w:t>
      </w:r>
      <w:proofErr w:type="spellEnd"/>
      <w:r w:rsidRPr="0016479E">
        <w:rPr>
          <w:rFonts w:ascii="Times New Roman" w:hAnsi="Times New Roman" w:cs="Times New Roman"/>
          <w:sz w:val="24"/>
          <w:szCs w:val="24"/>
        </w:rPr>
        <w:t xml:space="preserve">, je prokazatelný do vrcholné renesance. První zmínka o mlýně pochází z roku 1545. Podle všeho </w:t>
      </w:r>
      <w:r w:rsidR="00B90C2C" w:rsidRPr="0016479E">
        <w:rPr>
          <w:rFonts w:ascii="Times New Roman" w:hAnsi="Times New Roman" w:cs="Times New Roman"/>
          <w:sz w:val="24"/>
          <w:szCs w:val="24"/>
        </w:rPr>
        <w:t>ještě renesanční je</w:t>
      </w:r>
      <w:r w:rsidRPr="0016479E">
        <w:rPr>
          <w:rFonts w:ascii="Times New Roman" w:hAnsi="Times New Roman" w:cs="Times New Roman"/>
          <w:sz w:val="24"/>
          <w:szCs w:val="24"/>
        </w:rPr>
        <w:t xml:space="preserve"> obvodové zdivo jižní části přízemí. V další fázi byl mlýn rozšířen severním směrem o obytnou</w:t>
      </w:r>
      <w:r w:rsidR="00650053" w:rsidRPr="0016479E">
        <w:rPr>
          <w:rFonts w:ascii="Times New Roman" w:hAnsi="Times New Roman" w:cs="Times New Roman"/>
          <w:sz w:val="24"/>
          <w:szCs w:val="24"/>
        </w:rPr>
        <w:t xml:space="preserve"> část, kterou odlišuje výrazný vý</w:t>
      </w:r>
      <w:r w:rsidRPr="0016479E">
        <w:rPr>
          <w:rFonts w:ascii="Times New Roman" w:hAnsi="Times New Roman" w:cs="Times New Roman"/>
          <w:sz w:val="24"/>
          <w:szCs w:val="24"/>
        </w:rPr>
        <w:t>stupek na východn</w:t>
      </w:r>
      <w:r w:rsidR="00B90C2C" w:rsidRPr="0016479E">
        <w:rPr>
          <w:rFonts w:ascii="Times New Roman" w:hAnsi="Times New Roman" w:cs="Times New Roman"/>
          <w:sz w:val="24"/>
          <w:szCs w:val="24"/>
        </w:rPr>
        <w:t>í</w:t>
      </w:r>
      <w:r w:rsidRPr="0016479E">
        <w:rPr>
          <w:rFonts w:ascii="Times New Roman" w:hAnsi="Times New Roman" w:cs="Times New Roman"/>
          <w:sz w:val="24"/>
          <w:szCs w:val="24"/>
        </w:rPr>
        <w:t xml:space="preserve">m průčelí. S tím souvisela bezpochyby i nadstavba patra a osazení nových stropů. Stropy nad přízemím byly dendrochronologicky datovány do doby po roce 1766, po roce 1775 a po roce 1780. </w:t>
      </w:r>
    </w:p>
    <w:p w:rsidR="006A796C" w:rsidRPr="006A796C" w:rsidRDefault="00650053" w:rsidP="00E218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79E">
        <w:rPr>
          <w:rFonts w:ascii="Times New Roman" w:hAnsi="Times New Roman" w:cs="Times New Roman"/>
          <w:sz w:val="24"/>
          <w:szCs w:val="24"/>
        </w:rPr>
        <w:t>Ve 2. polovině 19. s</w:t>
      </w:r>
      <w:r w:rsidR="00DA791A" w:rsidRPr="0016479E">
        <w:rPr>
          <w:rFonts w:ascii="Times New Roman" w:hAnsi="Times New Roman" w:cs="Times New Roman"/>
          <w:sz w:val="24"/>
          <w:szCs w:val="24"/>
        </w:rPr>
        <w:t>toletí byla modernizována technologie mlýna, která si vyžádala zvýšení budovy</w:t>
      </w:r>
      <w:r w:rsidR="006A796C" w:rsidRPr="0016479E">
        <w:rPr>
          <w:rFonts w:ascii="Times New Roman" w:hAnsi="Times New Roman" w:cs="Times New Roman"/>
          <w:sz w:val="24"/>
          <w:szCs w:val="24"/>
        </w:rPr>
        <w:t xml:space="preserve">. </w:t>
      </w:r>
      <w:r w:rsidRPr="0016479E">
        <w:rPr>
          <w:rFonts w:ascii="Times New Roman" w:hAnsi="Times New Roman" w:cs="Times New Roman"/>
          <w:sz w:val="24"/>
          <w:szCs w:val="24"/>
        </w:rPr>
        <w:t>Ve 20. s</w:t>
      </w:r>
      <w:r w:rsidR="006A796C" w:rsidRPr="0016479E">
        <w:rPr>
          <w:rFonts w:ascii="Times New Roman" w:hAnsi="Times New Roman" w:cs="Times New Roman"/>
          <w:sz w:val="24"/>
          <w:szCs w:val="24"/>
        </w:rPr>
        <w:t xml:space="preserve">toletí byl opravován a upravován náhon a návodní strana mlýna, zřejmě v jedné časové fázi. O opravě cest vody, složení a lednice vypovídají plány Ferdinanda </w:t>
      </w:r>
      <w:proofErr w:type="spellStart"/>
      <w:r w:rsidR="006A796C" w:rsidRPr="0016479E">
        <w:rPr>
          <w:rFonts w:ascii="Times New Roman" w:hAnsi="Times New Roman" w:cs="Times New Roman"/>
          <w:sz w:val="24"/>
          <w:szCs w:val="24"/>
        </w:rPr>
        <w:t>Lipowského</w:t>
      </w:r>
      <w:proofErr w:type="spellEnd"/>
      <w:r w:rsidR="006A796C" w:rsidRPr="0016479E">
        <w:rPr>
          <w:rFonts w:ascii="Times New Roman" w:hAnsi="Times New Roman" w:cs="Times New Roman"/>
          <w:sz w:val="24"/>
          <w:szCs w:val="24"/>
        </w:rPr>
        <w:t xml:space="preserve"> z roku 1931</w:t>
      </w:r>
      <w:r w:rsidR="006A796C" w:rsidRPr="006A796C">
        <w:rPr>
          <w:rFonts w:ascii="Times New Roman" w:hAnsi="Times New Roman" w:cs="Times New Roman"/>
          <w:sz w:val="24"/>
          <w:szCs w:val="24"/>
        </w:rPr>
        <w:t>.</w:t>
      </w:r>
    </w:p>
    <w:sectPr w:rsidR="006A796C" w:rsidRPr="006A796C" w:rsidSect="00505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A791A"/>
    <w:rsid w:val="00131D5F"/>
    <w:rsid w:val="0016479E"/>
    <w:rsid w:val="00505576"/>
    <w:rsid w:val="006422BB"/>
    <w:rsid w:val="00650053"/>
    <w:rsid w:val="006A796C"/>
    <w:rsid w:val="008808C6"/>
    <w:rsid w:val="00B224A9"/>
    <w:rsid w:val="00B90C2C"/>
    <w:rsid w:val="00DA791A"/>
    <w:rsid w:val="00E21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0557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123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9</cp:revision>
  <dcterms:created xsi:type="dcterms:W3CDTF">2013-03-12T11:45:00Z</dcterms:created>
  <dcterms:modified xsi:type="dcterms:W3CDTF">2013-03-23T13:34:00Z</dcterms:modified>
</cp:coreProperties>
</file>